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jc w:val="center"/>
        <w:rPr>
          <w:rFonts w:ascii="仿宋_GB2312" w:hAnsi="Tahoma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/>
          <w:b/>
          <w:color w:val="000000"/>
          <w:kern w:val="0"/>
          <w:sz w:val="32"/>
          <w:szCs w:val="32"/>
        </w:rPr>
        <w:t>西北师范大学会计硕士学位论文预答辩评分表</w:t>
      </w:r>
    </w:p>
    <w:p>
      <w:pPr>
        <w:widowControl/>
        <w:adjustRightInd w:val="0"/>
        <w:snapToGrid w:val="0"/>
        <w:spacing w:line="400" w:lineRule="exact"/>
        <w:jc w:val="left"/>
        <w:rPr>
          <w:rFonts w:hAnsi="Tahoma"/>
          <w:color w:val="000000"/>
          <w:kern w:val="0"/>
          <w:sz w:val="2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400" w:lineRule="exact"/>
        <w:ind w:firstLine="840" w:firstLineChars="350"/>
        <w:rPr>
          <w:rFonts w:ascii="Tahoma" w:hAnsi="Tahoma"/>
          <w:color w:val="000000"/>
          <w:kern w:val="0"/>
          <w:sz w:val="24"/>
          <w:szCs w:val="22"/>
          <w:u w:val="thick"/>
        </w:rPr>
      </w:pPr>
      <w:r>
        <w:rPr>
          <w:rFonts w:hint="eastAsia" w:ascii="Tahoma" w:hAnsi="Tahoma"/>
          <w:color w:val="000000"/>
          <w:kern w:val="0"/>
          <w:sz w:val="24"/>
          <w:szCs w:val="22"/>
        </w:rPr>
        <w:t>学科专业：会计硕士</w:t>
      </w:r>
      <w:r>
        <w:rPr>
          <w:rFonts w:ascii="Tahoma" w:hAnsi="Tahoma"/>
          <w:color w:val="000000"/>
          <w:kern w:val="0"/>
          <w:sz w:val="24"/>
          <w:szCs w:val="22"/>
        </w:rPr>
        <w:t xml:space="preserve">                                     </w:t>
      </w:r>
      <w:r>
        <w:rPr>
          <w:rFonts w:hint="eastAsia" w:ascii="Tahoma" w:hAnsi="Tahoma"/>
          <w:color w:val="000000"/>
          <w:kern w:val="0"/>
          <w:sz w:val="24"/>
          <w:szCs w:val="22"/>
        </w:rPr>
        <w:t>年级：</w:t>
      </w:r>
    </w:p>
    <w:tbl>
      <w:tblPr>
        <w:tblStyle w:val="5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532"/>
        <w:gridCol w:w="572"/>
        <w:gridCol w:w="148"/>
        <w:gridCol w:w="999"/>
        <w:gridCol w:w="2403"/>
        <w:gridCol w:w="996"/>
        <w:gridCol w:w="9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4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请各位专家在相应评分栏内打分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一级评议指标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二级评议指标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选题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20%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1.1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论文价值与意义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35%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2.1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理论与文献综述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2.2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研究方法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2.3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数据与资料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2.4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研究深度与工作量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30%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3.1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成果的可靠性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3.2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结论的实用性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3.3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结论的创新性（新颖性）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写作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15%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4.1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基础理论和专业知识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4.2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论文写作规范性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总分值（总分为各栏分数之和）</w:t>
            </w:r>
          </w:p>
        </w:tc>
        <w:tc>
          <w:tcPr>
            <w:tcW w:w="6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评价及建议：</w:t>
            </w:r>
          </w:p>
        </w:tc>
      </w:tr>
    </w:tbl>
    <w:p>
      <w:pPr>
        <w:widowControl/>
        <w:adjustRightInd w:val="0"/>
        <w:snapToGrid w:val="0"/>
        <w:spacing w:line="400" w:lineRule="exact"/>
        <w:ind w:firstLine="210" w:firstLineChars="100"/>
        <w:jc w:val="left"/>
        <w:rPr>
          <w:rFonts w:ascii="Tahoma" w:hAnsi="Tahoma"/>
          <w:color w:val="000000"/>
          <w:kern w:val="0"/>
          <w:szCs w:val="22"/>
        </w:rPr>
      </w:pP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bCs/>
          <w:color w:val="000000"/>
          <w:szCs w:val="22"/>
        </w:rPr>
      </w:pPr>
      <w:r>
        <w:rPr>
          <w:rFonts w:hint="eastAsia" w:ascii="Tahoma" w:hAnsi="Tahoma"/>
          <w:bCs/>
          <w:color w:val="000000"/>
          <w:kern w:val="0"/>
          <w:sz w:val="22"/>
          <w:szCs w:val="22"/>
        </w:rPr>
        <w:t>说明：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Tahoma" w:hAnsi="Tahoma"/>
          <w:bCs/>
          <w:color w:val="000000"/>
          <w:kern w:val="0"/>
          <w:sz w:val="22"/>
          <w:szCs w:val="22"/>
        </w:rPr>
      </w:pPr>
      <w:r>
        <w:rPr>
          <w:rFonts w:ascii="Tahoma" w:hAnsi="Tahoma"/>
          <w:bCs/>
          <w:color w:val="000000"/>
          <w:kern w:val="0"/>
          <w:sz w:val="22"/>
          <w:szCs w:val="22"/>
        </w:rPr>
        <w:t>1.</w:t>
      </w:r>
      <w:r>
        <w:rPr>
          <w:rFonts w:hint="eastAsia" w:ascii="Tahoma" w:hAnsi="Tahoma"/>
          <w:bCs/>
          <w:color w:val="000000"/>
          <w:kern w:val="0"/>
          <w:sz w:val="22"/>
          <w:szCs w:val="22"/>
        </w:rPr>
        <w:t>采用无记名方式投票；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Tahoma" w:hAnsi="Tahoma"/>
          <w:bCs/>
          <w:color w:val="000000"/>
          <w:kern w:val="0"/>
          <w:sz w:val="22"/>
          <w:szCs w:val="22"/>
        </w:rPr>
      </w:pPr>
      <w:r>
        <w:rPr>
          <w:rFonts w:ascii="Tahoma" w:hAnsi="Tahoma"/>
          <w:bCs/>
          <w:color w:val="000000"/>
          <w:kern w:val="0"/>
          <w:sz w:val="22"/>
          <w:szCs w:val="22"/>
        </w:rPr>
        <w:t>2.</w:t>
      </w:r>
      <w:r>
        <w:rPr>
          <w:rFonts w:hint="eastAsia" w:ascii="Tahoma" w:hAnsi="Tahoma"/>
          <w:bCs/>
          <w:color w:val="000000"/>
          <w:kern w:val="0"/>
          <w:sz w:val="22"/>
          <w:szCs w:val="22"/>
        </w:rPr>
        <w:t>请在相应的空格内打分；</w:t>
      </w:r>
    </w:p>
    <w:p>
      <w:pPr>
        <w:widowControl/>
        <w:adjustRightInd w:val="0"/>
        <w:snapToGrid w:val="0"/>
        <w:spacing w:line="400" w:lineRule="exact"/>
        <w:ind w:firstLine="440" w:firstLineChars="200"/>
        <w:jc w:val="left"/>
        <w:rPr>
          <w:rFonts w:ascii="仿宋_GB2312" w:hAnsi="Tahoma" w:eastAsia="仿宋_GB2312"/>
          <w:color w:val="000000"/>
          <w:kern w:val="0"/>
          <w:sz w:val="30"/>
          <w:szCs w:val="30"/>
        </w:rPr>
      </w:pPr>
      <w:r>
        <w:rPr>
          <w:rFonts w:ascii="Tahoma" w:hAnsi="Tahoma"/>
          <w:bCs/>
          <w:color w:val="000000"/>
          <w:kern w:val="0"/>
          <w:sz w:val="22"/>
          <w:szCs w:val="22"/>
        </w:rPr>
        <w:t>3.</w:t>
      </w:r>
      <w:r>
        <w:rPr>
          <w:rFonts w:hint="eastAsia" w:ascii="Tahoma" w:hAnsi="Tahoma"/>
          <w:bCs/>
          <w:color w:val="000000"/>
          <w:kern w:val="0"/>
          <w:sz w:val="22"/>
          <w:szCs w:val="22"/>
        </w:rPr>
        <w:t>总分值﹤</w:t>
      </w:r>
      <w:r>
        <w:rPr>
          <w:rFonts w:ascii="Tahoma" w:hAnsi="Tahoma"/>
          <w:bCs/>
          <w:color w:val="000000"/>
          <w:kern w:val="0"/>
          <w:sz w:val="22"/>
          <w:szCs w:val="22"/>
        </w:rPr>
        <w:t>60</w:t>
      </w:r>
      <w:r>
        <w:rPr>
          <w:rFonts w:hint="eastAsia" w:ascii="Tahoma" w:hAnsi="Tahoma"/>
          <w:bCs/>
          <w:color w:val="000000"/>
          <w:kern w:val="0"/>
          <w:sz w:val="22"/>
          <w:szCs w:val="22"/>
        </w:rPr>
        <w:t>分为“不合格”。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88"/>
    <w:rsid w:val="0000729B"/>
    <w:rsid w:val="000B2A07"/>
    <w:rsid w:val="001353F9"/>
    <w:rsid w:val="001B66FC"/>
    <w:rsid w:val="001B6823"/>
    <w:rsid w:val="001E3F10"/>
    <w:rsid w:val="00226C2D"/>
    <w:rsid w:val="002C6D8B"/>
    <w:rsid w:val="0033565B"/>
    <w:rsid w:val="00370A7E"/>
    <w:rsid w:val="0039362B"/>
    <w:rsid w:val="00395D39"/>
    <w:rsid w:val="003D5AC4"/>
    <w:rsid w:val="003F4151"/>
    <w:rsid w:val="004331CE"/>
    <w:rsid w:val="004528BD"/>
    <w:rsid w:val="00473871"/>
    <w:rsid w:val="00483ED1"/>
    <w:rsid w:val="004853D5"/>
    <w:rsid w:val="005B7A49"/>
    <w:rsid w:val="00726167"/>
    <w:rsid w:val="0075591B"/>
    <w:rsid w:val="007E46C3"/>
    <w:rsid w:val="007F3E89"/>
    <w:rsid w:val="008E3206"/>
    <w:rsid w:val="009A4266"/>
    <w:rsid w:val="00A4561C"/>
    <w:rsid w:val="00B02F78"/>
    <w:rsid w:val="00BC68ED"/>
    <w:rsid w:val="00BF2567"/>
    <w:rsid w:val="00C11C99"/>
    <w:rsid w:val="00C37241"/>
    <w:rsid w:val="00D22288"/>
    <w:rsid w:val="00D46453"/>
    <w:rsid w:val="00DE757F"/>
    <w:rsid w:val="00E8507C"/>
    <w:rsid w:val="00EC15EB"/>
    <w:rsid w:val="00EF0CA0"/>
    <w:rsid w:val="00F6195D"/>
    <w:rsid w:val="03542939"/>
    <w:rsid w:val="0CCC1160"/>
    <w:rsid w:val="0EDE70C7"/>
    <w:rsid w:val="181D3D8E"/>
    <w:rsid w:val="20A30A23"/>
    <w:rsid w:val="230F075A"/>
    <w:rsid w:val="28D0355B"/>
    <w:rsid w:val="328E7C48"/>
    <w:rsid w:val="35103BEF"/>
    <w:rsid w:val="41F039F0"/>
    <w:rsid w:val="59B618A9"/>
    <w:rsid w:val="5AB95447"/>
    <w:rsid w:val="5B8A0928"/>
    <w:rsid w:val="5E6D4E08"/>
    <w:rsid w:val="61C262C9"/>
    <w:rsid w:val="627263E5"/>
    <w:rsid w:val="66006C8A"/>
    <w:rsid w:val="66AF5D15"/>
    <w:rsid w:val="66FE11FB"/>
    <w:rsid w:val="6C0D1F8D"/>
    <w:rsid w:val="71B25DE9"/>
    <w:rsid w:val="75FB1E50"/>
    <w:rsid w:val="78C67743"/>
    <w:rsid w:val="7BD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63</Words>
  <Characters>365</Characters>
  <Lines>0</Lines>
  <Paragraphs>0</Paragraphs>
  <TotalTime>3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2017-03-09T03:10:00Z</dcterms:created>
  <dc:creator>Administrator</dc:creator>
  <cp:lastModifiedBy>秋天的落叶</cp:lastModifiedBy>
  <dcterms:modified xsi:type="dcterms:W3CDTF">2018-03-13T05:54:02Z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